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87"/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906"/>
        <w:gridCol w:w="1483"/>
        <w:gridCol w:w="2307"/>
        <w:gridCol w:w="1259"/>
        <w:gridCol w:w="1722"/>
        <w:gridCol w:w="1371"/>
        <w:gridCol w:w="1309"/>
        <w:gridCol w:w="1518"/>
        <w:gridCol w:w="1485"/>
      </w:tblGrid>
      <w:tr w:rsidR="001F55FB" w:rsidRPr="00440292" w:rsidTr="001F55FB">
        <w:tc>
          <w:tcPr>
            <w:tcW w:w="204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ECTS</w:t>
            </w:r>
          </w:p>
        </w:tc>
        <w:tc>
          <w:tcPr>
            <w:tcW w:w="325" w:type="pct"/>
            <w:shd w:val="clear" w:color="auto" w:fill="E0E0E0"/>
          </w:tcPr>
          <w:p w:rsidR="00D233E7" w:rsidRPr="00735298" w:rsidRDefault="00090081" w:rsidP="00735298">
            <w:p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73529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a-ES"/>
              </w:rPr>
              <w:t>Prozent</w:t>
            </w:r>
          </w:p>
        </w:tc>
        <w:tc>
          <w:tcPr>
            <w:tcW w:w="532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Deutschland</w:t>
            </w:r>
          </w:p>
        </w:tc>
        <w:tc>
          <w:tcPr>
            <w:tcW w:w="828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Spanien</w:t>
            </w:r>
          </w:p>
        </w:tc>
        <w:tc>
          <w:tcPr>
            <w:tcW w:w="452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Frankreich</w:t>
            </w:r>
          </w:p>
        </w:tc>
        <w:tc>
          <w:tcPr>
            <w:tcW w:w="618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Ungarn</w:t>
            </w:r>
          </w:p>
        </w:tc>
        <w:tc>
          <w:tcPr>
            <w:tcW w:w="492" w:type="pct"/>
            <w:shd w:val="clear" w:color="auto" w:fill="E0E0E0"/>
            <w:vAlign w:val="center"/>
          </w:tcPr>
          <w:p w:rsidR="00D233E7" w:rsidRPr="00440292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440292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Südafrika</w:t>
            </w:r>
          </w:p>
        </w:tc>
        <w:tc>
          <w:tcPr>
            <w:tcW w:w="470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545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Polen</w:t>
            </w:r>
          </w:p>
        </w:tc>
        <w:tc>
          <w:tcPr>
            <w:tcW w:w="533" w:type="pct"/>
            <w:shd w:val="clear" w:color="auto" w:fill="E0E0E0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Italien</w:t>
            </w:r>
          </w:p>
        </w:tc>
      </w:tr>
      <w:tr w:rsidR="001F55FB" w:rsidRPr="001F55FB" w:rsidTr="001F55FB">
        <w:tc>
          <w:tcPr>
            <w:tcW w:w="204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325" w:type="pct"/>
            <w:shd w:val="clear" w:color="auto" w:fill="FFFFFF" w:themeFill="background1"/>
          </w:tcPr>
          <w:p w:rsidR="00D233E7" w:rsidRPr="00735298" w:rsidRDefault="00D233E7" w:rsidP="00D233E7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0-33</w:t>
            </w:r>
          </w:p>
        </w:tc>
        <w:tc>
          <w:tcPr>
            <w:tcW w:w="532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6,0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(ungenügend)</w:t>
            </w:r>
          </w:p>
        </w:tc>
        <w:tc>
          <w:tcPr>
            <w:tcW w:w="828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0–2,5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br/>
            </w:r>
            <w:r w:rsidR="00735298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(</w:t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suspenso</w:t>
            </w:r>
            <w:r w:rsidR="00735298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)</w:t>
            </w:r>
          </w:p>
        </w:tc>
        <w:tc>
          <w:tcPr>
            <w:tcW w:w="452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0-7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br/>
            </w:r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(</w:t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échec</w:t>
            </w:r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)</w:t>
            </w:r>
          </w:p>
        </w:tc>
        <w:tc>
          <w:tcPr>
            <w:tcW w:w="618" w:type="pct"/>
          </w:tcPr>
          <w:p w:rsidR="00D233E7" w:rsidRPr="001F55FB" w:rsidRDefault="00D233E7" w:rsidP="001F55F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 (elégtelen) (&lt;50</w:t>
            </w:r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%)</w:t>
            </w:r>
          </w:p>
        </w:tc>
        <w:tc>
          <w:tcPr>
            <w:tcW w:w="492" w:type="pct"/>
          </w:tcPr>
          <w:p w:rsidR="00D233E7" w:rsidRPr="001F55FB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eastAsia="Arial Unicode MS" w:hAnsiTheme="minorHAnsi" w:cstheme="minorHAnsi"/>
                <w:sz w:val="22"/>
                <w:szCs w:val="22"/>
                <w:lang w:val="pt-PT"/>
              </w:rPr>
              <w:t>0-39 (fail)</w:t>
            </w:r>
          </w:p>
        </w:tc>
        <w:tc>
          <w:tcPr>
            <w:tcW w:w="470" w:type="pct"/>
          </w:tcPr>
          <w:p w:rsidR="00D233E7" w:rsidRPr="001F55FB" w:rsidRDefault="00D233E7" w:rsidP="001F55F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0-7 (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r</w:t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eprovado)</w:t>
            </w:r>
          </w:p>
        </w:tc>
        <w:tc>
          <w:tcPr>
            <w:tcW w:w="545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2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br/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(ungenügend)</w:t>
            </w:r>
          </w:p>
        </w:tc>
        <w:tc>
          <w:tcPr>
            <w:tcW w:w="533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0-17 (insufficiente)</w:t>
            </w:r>
          </w:p>
        </w:tc>
      </w:tr>
      <w:tr w:rsidR="001F55FB" w:rsidRPr="00440292" w:rsidTr="001F55FB">
        <w:tc>
          <w:tcPr>
            <w:tcW w:w="204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FX</w:t>
            </w:r>
          </w:p>
        </w:tc>
        <w:tc>
          <w:tcPr>
            <w:tcW w:w="325" w:type="pct"/>
            <w:shd w:val="clear" w:color="auto" w:fill="FFFFFF" w:themeFill="background1"/>
          </w:tcPr>
          <w:p w:rsidR="00D233E7" w:rsidRPr="001F55FB" w:rsidRDefault="00D233E7" w:rsidP="00090081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1F55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3</w:t>
            </w:r>
            <w:r w:rsidR="00090081" w:rsidRPr="001F55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4</w:t>
            </w:r>
            <w:r w:rsidRPr="001F55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-50</w:t>
            </w:r>
          </w:p>
        </w:tc>
        <w:tc>
          <w:tcPr>
            <w:tcW w:w="532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5,0; 4,7 (mangelh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aft</w:t>
            </w:r>
            <w:proofErr w:type="spellEnd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28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 xml:space="preserve">2,6–4,9 </w:t>
            </w:r>
            <w:r w:rsidR="001F55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3529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suspenso</w:t>
            </w:r>
            <w:proofErr w:type="spellEnd"/>
            <w:r w:rsidR="007352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2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8-9</w:t>
            </w:r>
            <w:r w:rsidR="001070A2">
              <w:rPr>
                <w:rFonts w:asciiTheme="minorHAnsi" w:hAnsiTheme="minorHAnsi" w:cstheme="minorHAnsi"/>
                <w:sz w:val="22"/>
                <w:szCs w:val="22"/>
              </w:rPr>
              <w:t xml:space="preserve"> (?)</w:t>
            </w:r>
          </w:p>
        </w:tc>
        <w:tc>
          <w:tcPr>
            <w:tcW w:w="618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elégtelen</w:t>
            </w:r>
            <w:proofErr w:type="spellEnd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) (&lt;50</w:t>
            </w:r>
            <w:r w:rsidR="001070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%)</w:t>
            </w:r>
          </w:p>
        </w:tc>
        <w:tc>
          <w:tcPr>
            <w:tcW w:w="492" w:type="pct"/>
          </w:tcPr>
          <w:p w:rsidR="00D233E7" w:rsidRPr="00440292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40-49 (</w:t>
            </w:r>
            <w:proofErr w:type="spellStart"/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fail</w:t>
            </w:r>
            <w:proofErr w:type="spellEnd"/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70" w:type="pct"/>
          </w:tcPr>
          <w:p w:rsidR="00D233E7" w:rsidRPr="00440292" w:rsidRDefault="00D233E7" w:rsidP="001F55F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8-9 (</w:t>
            </w:r>
            <w:proofErr w:type="spellStart"/>
            <w:r w:rsid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44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nsuficiente</w:t>
            </w:r>
            <w:proofErr w:type="spellEnd"/>
            <w:r w:rsidRPr="0044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545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(ungenü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gend im 1. Termin</w:t>
            </w:r>
          </w:p>
        </w:tc>
        <w:tc>
          <w:tcPr>
            <w:tcW w:w="533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0-17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insufficiente</w:t>
            </w:r>
            <w:proofErr w:type="spellEnd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F55FB" w:rsidRPr="00440292" w:rsidTr="001F55FB">
        <w:tc>
          <w:tcPr>
            <w:tcW w:w="204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25" w:type="pct"/>
            <w:shd w:val="clear" w:color="auto" w:fill="FFFFFF" w:themeFill="background1"/>
          </w:tcPr>
          <w:p w:rsidR="00D233E7" w:rsidRPr="00735298" w:rsidRDefault="00D233E7" w:rsidP="00090081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090081"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-60</w:t>
            </w:r>
          </w:p>
        </w:tc>
        <w:tc>
          <w:tcPr>
            <w:tcW w:w="532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4,3; 4,0 (ausreichend)</w:t>
            </w:r>
          </w:p>
        </w:tc>
        <w:tc>
          <w:tcPr>
            <w:tcW w:w="828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35298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 xml:space="preserve">-5,9  </w:t>
            </w:r>
            <w:r w:rsidR="001F55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3529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aprobado</w:t>
            </w:r>
            <w:proofErr w:type="spellEnd"/>
            <w:r w:rsidR="007352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2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 xml:space="preserve">10-11 </w:t>
            </w:r>
            <w:r w:rsidR="001070A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passable</w:t>
            </w:r>
            <w:r w:rsidR="001070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8" w:type="pct"/>
          </w:tcPr>
          <w:p w:rsidR="00D233E7" w:rsidRPr="00440292" w:rsidRDefault="00D233E7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elégséges</w:t>
            </w:r>
            <w:proofErr w:type="spellEnd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492" w:type="pct"/>
          </w:tcPr>
          <w:p w:rsidR="00D233E7" w:rsidRPr="00440292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50-60 (pass)</w:t>
            </w:r>
          </w:p>
        </w:tc>
        <w:tc>
          <w:tcPr>
            <w:tcW w:w="470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10-12</w:t>
            </w:r>
          </w:p>
        </w:tc>
        <w:tc>
          <w:tcPr>
            <w:tcW w:w="545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3 (genügend)</w:t>
            </w:r>
          </w:p>
        </w:tc>
        <w:tc>
          <w:tcPr>
            <w:tcW w:w="533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18-21 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sufficiente</w:t>
            </w:r>
            <w:proofErr w:type="spellEnd"/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)</w:t>
            </w:r>
          </w:p>
        </w:tc>
      </w:tr>
      <w:tr w:rsidR="001F55FB" w:rsidRPr="00440292" w:rsidTr="001F55FB">
        <w:tc>
          <w:tcPr>
            <w:tcW w:w="204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325" w:type="pct"/>
            <w:shd w:val="clear" w:color="auto" w:fill="FFFFFF" w:themeFill="background1"/>
          </w:tcPr>
          <w:p w:rsidR="00D233E7" w:rsidRPr="00735298" w:rsidRDefault="00D233E7" w:rsidP="00C10094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C10094"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-72</w:t>
            </w:r>
          </w:p>
        </w:tc>
        <w:tc>
          <w:tcPr>
            <w:tcW w:w="532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3,7; 3,3; 3,0 befriedigend</w:t>
            </w:r>
          </w:p>
        </w:tc>
        <w:tc>
          <w:tcPr>
            <w:tcW w:w="828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35298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 xml:space="preserve">-6,9  </w:t>
            </w:r>
            <w:r w:rsidR="001F55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3529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aprobado</w:t>
            </w:r>
            <w:proofErr w:type="spellEnd"/>
            <w:r w:rsidR="007352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2" w:type="pct"/>
          </w:tcPr>
          <w:p w:rsidR="00D233E7" w:rsidRPr="00440292" w:rsidRDefault="00C10094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12-13 </w:t>
            </w:r>
            <w:r w:rsidR="001F55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070A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D233E7" w:rsidRPr="00440292">
              <w:rPr>
                <w:rFonts w:asciiTheme="minorHAnsi" w:hAnsiTheme="minorHAnsi" w:cstheme="minorHAnsi"/>
                <w:sz w:val="22"/>
                <w:szCs w:val="22"/>
              </w:rPr>
              <w:t>assez</w:t>
            </w:r>
            <w:proofErr w:type="spellEnd"/>
            <w:r w:rsidR="00D233E7" w:rsidRPr="004402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233E7" w:rsidRPr="00440292">
              <w:rPr>
                <w:rFonts w:asciiTheme="minorHAnsi" w:hAnsiTheme="minorHAnsi" w:cstheme="minorHAnsi"/>
                <w:sz w:val="22"/>
                <w:szCs w:val="22"/>
              </w:rPr>
              <w:t>bien</w:t>
            </w:r>
            <w:proofErr w:type="spellEnd"/>
            <w:r w:rsidR="001070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8" w:type="pct"/>
          </w:tcPr>
          <w:p w:rsidR="001070A2" w:rsidRPr="00440292" w:rsidRDefault="001070A2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közepes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492" w:type="pct"/>
          </w:tcPr>
          <w:p w:rsidR="00D233E7" w:rsidRPr="00440292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60-70 (</w:t>
            </w:r>
            <w:proofErr w:type="spellStart"/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good</w:t>
            </w:r>
            <w:proofErr w:type="spellEnd"/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70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</w:rPr>
              <w:t>13-14</w:t>
            </w:r>
          </w:p>
        </w:tc>
        <w:tc>
          <w:tcPr>
            <w:tcW w:w="545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3+ (genügend plus, =3,5)</w:t>
            </w:r>
          </w:p>
        </w:tc>
        <w:tc>
          <w:tcPr>
            <w:tcW w:w="533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 xml:space="preserve">22-24 </w:t>
            </w:r>
            <w:r w:rsidR="001F55FB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br/>
            </w:r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(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discreto</w:t>
            </w:r>
            <w:proofErr w:type="spellEnd"/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)</w:t>
            </w:r>
          </w:p>
        </w:tc>
      </w:tr>
      <w:tr w:rsidR="001F55FB" w:rsidRPr="001F55FB" w:rsidTr="001F55FB">
        <w:tc>
          <w:tcPr>
            <w:tcW w:w="204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25" w:type="pct"/>
            <w:shd w:val="clear" w:color="auto" w:fill="FFFFFF" w:themeFill="background1"/>
          </w:tcPr>
          <w:p w:rsidR="00D233E7" w:rsidRPr="00735298" w:rsidRDefault="00D233E7" w:rsidP="00C10094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73-82</w:t>
            </w:r>
          </w:p>
        </w:tc>
        <w:tc>
          <w:tcPr>
            <w:tcW w:w="532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2,7; 2,3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35298">
              <w:rPr>
                <w:rFonts w:asciiTheme="minorHAnsi" w:hAnsiTheme="minorHAnsi" w:cstheme="minorHAnsi"/>
                <w:sz w:val="22"/>
                <w:szCs w:val="22"/>
              </w:rPr>
              <w:t xml:space="preserve">befriedigend / 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gut)</w:t>
            </w:r>
          </w:p>
        </w:tc>
        <w:tc>
          <w:tcPr>
            <w:tcW w:w="828" w:type="pct"/>
          </w:tcPr>
          <w:p w:rsidR="00D233E7" w:rsidRPr="00440292" w:rsidRDefault="00D233E7" w:rsidP="0073529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 xml:space="preserve">7,0-7,9 </w:t>
            </w:r>
            <w:r w:rsidR="001F55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3529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735298" w:rsidRPr="00440292">
              <w:rPr>
                <w:rFonts w:asciiTheme="minorHAnsi" w:hAnsiTheme="minorHAnsi" w:cstheme="minorHAnsi"/>
                <w:sz w:val="22"/>
                <w:szCs w:val="22"/>
              </w:rPr>
              <w:t>notable</w:t>
            </w:r>
            <w:proofErr w:type="spellEnd"/>
            <w:r w:rsidR="007352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2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14-15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bien</w:t>
            </w:r>
            <w:proofErr w:type="spellEnd"/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8" w:type="pct"/>
          </w:tcPr>
          <w:p w:rsidR="001070A2" w:rsidRPr="001F55FB" w:rsidRDefault="001070A2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 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közepes</w:t>
            </w:r>
            <w:proofErr w:type="spellEnd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 (73%-74%)</w:t>
            </w:r>
          </w:p>
          <w:p w:rsidR="00D233E7" w:rsidRPr="001F55FB" w:rsidRDefault="001070A2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 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jó</w:t>
            </w:r>
            <w:proofErr w:type="spellEnd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 (75%-82%)</w:t>
            </w:r>
          </w:p>
        </w:tc>
        <w:tc>
          <w:tcPr>
            <w:tcW w:w="492" w:type="pct"/>
          </w:tcPr>
          <w:p w:rsidR="00D233E7" w:rsidRPr="001F55FB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70-75 </w:t>
            </w:r>
            <w:r w:rsidR="001F55FB" w:rsidRPr="001F55F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br/>
            </w:r>
            <w:r w:rsidRPr="001F55F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(very good)</w:t>
            </w:r>
          </w:p>
        </w:tc>
        <w:tc>
          <w:tcPr>
            <w:tcW w:w="470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15-16</w:t>
            </w:r>
          </w:p>
        </w:tc>
        <w:tc>
          <w:tcPr>
            <w:tcW w:w="545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 (gut)</w:t>
            </w:r>
          </w:p>
        </w:tc>
        <w:tc>
          <w:tcPr>
            <w:tcW w:w="533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 xml:space="preserve">25-27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br/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buono</w:t>
            </w:r>
            <w:proofErr w:type="spellEnd"/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)</w:t>
            </w:r>
          </w:p>
        </w:tc>
      </w:tr>
      <w:tr w:rsidR="001F55FB" w:rsidRPr="001F55FB" w:rsidTr="001F55FB">
        <w:tc>
          <w:tcPr>
            <w:tcW w:w="204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</w:t>
            </w:r>
          </w:p>
        </w:tc>
        <w:tc>
          <w:tcPr>
            <w:tcW w:w="325" w:type="pct"/>
            <w:shd w:val="clear" w:color="auto" w:fill="FFFFFF" w:themeFill="background1"/>
          </w:tcPr>
          <w:p w:rsidR="00D233E7" w:rsidRPr="001F55FB" w:rsidRDefault="00D233E7" w:rsidP="00C10094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83-92</w:t>
            </w:r>
          </w:p>
        </w:tc>
        <w:tc>
          <w:tcPr>
            <w:tcW w:w="532" w:type="pct"/>
          </w:tcPr>
          <w:p w:rsidR="00D233E7" w:rsidRPr="001F55FB" w:rsidRDefault="00D233E7" w:rsidP="0073529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2,0; 1,7 (gut)</w:t>
            </w:r>
          </w:p>
        </w:tc>
        <w:tc>
          <w:tcPr>
            <w:tcW w:w="828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8,0-8,9 </w:t>
            </w:r>
            <w:r w:rsid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735298"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(notable)</w:t>
            </w:r>
          </w:p>
        </w:tc>
        <w:tc>
          <w:tcPr>
            <w:tcW w:w="452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16-17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très</w:t>
            </w:r>
            <w:proofErr w:type="spellEnd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bien</w:t>
            </w:r>
            <w:proofErr w:type="spellEnd"/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618" w:type="pct"/>
          </w:tcPr>
          <w:p w:rsidR="001070A2" w:rsidRPr="001F55FB" w:rsidRDefault="001070A2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 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jó</w:t>
            </w:r>
            <w:proofErr w:type="spellEnd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 (83%-89%)</w:t>
            </w:r>
          </w:p>
          <w:p w:rsidR="00D233E7" w:rsidRPr="001F55FB" w:rsidRDefault="001070A2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jeles</w:t>
            </w:r>
            <w:proofErr w:type="spellEnd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 (90-92%)</w:t>
            </w:r>
          </w:p>
        </w:tc>
        <w:tc>
          <w:tcPr>
            <w:tcW w:w="492" w:type="pct"/>
          </w:tcPr>
          <w:p w:rsidR="00D233E7" w:rsidRPr="001F55FB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75-80 (distinction)</w:t>
            </w:r>
          </w:p>
        </w:tc>
        <w:tc>
          <w:tcPr>
            <w:tcW w:w="470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</w:t>
            </w:r>
          </w:p>
        </w:tc>
        <w:tc>
          <w:tcPr>
            <w:tcW w:w="545" w:type="pct"/>
          </w:tcPr>
          <w:p w:rsidR="00D233E7" w:rsidRPr="001F55FB" w:rsidRDefault="00D233E7" w:rsidP="001F55F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4+ </w:t>
            </w:r>
            <w:bookmarkStart w:id="0" w:name="_GoBack"/>
            <w:bookmarkEnd w:id="0"/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(gut plus, =4,5)</w:t>
            </w:r>
          </w:p>
        </w:tc>
        <w:tc>
          <w:tcPr>
            <w:tcW w:w="533" w:type="pct"/>
          </w:tcPr>
          <w:p w:rsidR="00D233E7" w:rsidRPr="001F55FB" w:rsidRDefault="00D233E7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28-</w:t>
            </w:r>
            <w:r w:rsidR="001070A2"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29</w:t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 xml:space="preserve">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br/>
            </w:r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(</w:t>
            </w:r>
            <w:proofErr w:type="spellStart"/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ottimo</w:t>
            </w:r>
            <w:proofErr w:type="spellEnd"/>
            <w:r w:rsidRPr="001F55FB">
              <w:rPr>
                <w:rFonts w:asciiTheme="minorHAnsi" w:hAnsiTheme="minorHAnsi" w:cstheme="minorHAnsi"/>
                <w:sz w:val="22"/>
                <w:szCs w:val="22"/>
                <w:lang w:val="en-US" w:eastAsia="de-DE"/>
              </w:rPr>
              <w:t>)</w:t>
            </w:r>
          </w:p>
        </w:tc>
      </w:tr>
      <w:tr w:rsidR="001F55FB" w:rsidRPr="00440292" w:rsidTr="001F55FB">
        <w:tc>
          <w:tcPr>
            <w:tcW w:w="204" w:type="pct"/>
          </w:tcPr>
          <w:p w:rsidR="00D233E7" w:rsidRPr="001F55FB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</w:p>
        </w:tc>
        <w:tc>
          <w:tcPr>
            <w:tcW w:w="325" w:type="pct"/>
            <w:shd w:val="clear" w:color="auto" w:fill="FFFFFF" w:themeFill="background1"/>
          </w:tcPr>
          <w:p w:rsidR="00D233E7" w:rsidRPr="00735298" w:rsidRDefault="00D233E7" w:rsidP="00D233E7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93-100</w:t>
            </w:r>
          </w:p>
        </w:tc>
        <w:tc>
          <w:tcPr>
            <w:tcW w:w="532" w:type="pct"/>
          </w:tcPr>
          <w:p w:rsidR="00D233E7" w:rsidRPr="001F55FB" w:rsidRDefault="00D233E7" w:rsidP="0073529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55F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1,3</w:t>
            </w:r>
            <w:r w:rsidRPr="001F55FB">
              <w:rPr>
                <w:rFonts w:asciiTheme="minorHAnsi" w:hAnsiTheme="minorHAnsi" w:cstheme="minorHAnsi"/>
                <w:sz w:val="22"/>
                <w:szCs w:val="22"/>
              </w:rPr>
              <w:t xml:space="preserve">; 1,0 </w:t>
            </w:r>
            <w:r w:rsidR="001F55FB" w:rsidRPr="001F55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5F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35298" w:rsidRPr="001F55FB">
              <w:rPr>
                <w:rFonts w:asciiTheme="minorHAnsi" w:hAnsiTheme="minorHAnsi" w:cstheme="minorHAnsi"/>
                <w:sz w:val="22"/>
                <w:szCs w:val="22"/>
              </w:rPr>
              <w:t>sehr gut</w:t>
            </w:r>
            <w:r w:rsidRPr="001F55F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28" w:type="pct"/>
          </w:tcPr>
          <w:p w:rsidR="00735298" w:rsidRDefault="00D233E7" w:rsidP="00C10094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44029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9,0-</w:t>
            </w:r>
            <w:r w:rsidR="0073529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9,9 (sobresaliente)</w:t>
            </w:r>
          </w:p>
          <w:p w:rsidR="00D233E7" w:rsidRPr="00440292" w:rsidRDefault="00735298" w:rsidP="0073529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  <w:t>10 (</w:t>
            </w:r>
            <w:proofErr w:type="spellStart"/>
            <w:r w:rsidR="00D233E7" w:rsidRPr="0044029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matrícula</w:t>
            </w:r>
            <w:proofErr w:type="spellEnd"/>
            <w:r w:rsidR="00D233E7" w:rsidRPr="0044029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D233E7" w:rsidRPr="0044029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honor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2" w:type="pct"/>
          </w:tcPr>
          <w:p w:rsidR="00D233E7" w:rsidRPr="00440292" w:rsidRDefault="00D233E7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18-20 </w:t>
            </w:r>
            <w:r w:rsidR="001070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="001070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44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xce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llent</w:t>
            </w:r>
            <w:proofErr w:type="spellEnd"/>
            <w:r w:rsidR="001070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8" w:type="pct"/>
          </w:tcPr>
          <w:p w:rsidR="00D233E7" w:rsidRPr="00440292" w:rsidRDefault="001070A2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jeles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93</w:t>
            </w: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%-100%)</w:t>
            </w:r>
          </w:p>
        </w:tc>
        <w:tc>
          <w:tcPr>
            <w:tcW w:w="492" w:type="pct"/>
          </w:tcPr>
          <w:p w:rsidR="00D233E7" w:rsidRPr="00440292" w:rsidRDefault="00D233E7" w:rsidP="00D233E7">
            <w:pPr>
              <w:spacing w:before="40" w:after="4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80-100 (</w:t>
            </w:r>
            <w:proofErr w:type="spellStart"/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distinction</w:t>
            </w:r>
            <w:proofErr w:type="spellEnd"/>
            <w:r w:rsidRPr="00440292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70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18-20</w:t>
            </w:r>
          </w:p>
        </w:tc>
        <w:tc>
          <w:tcPr>
            <w:tcW w:w="545" w:type="pct"/>
          </w:tcPr>
          <w:p w:rsidR="00D233E7" w:rsidRPr="00440292" w:rsidRDefault="00D233E7" w:rsidP="00D233E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</w:rPr>
              <w:t>5 (sehr gut)</w:t>
            </w:r>
          </w:p>
        </w:tc>
        <w:tc>
          <w:tcPr>
            <w:tcW w:w="533" w:type="pct"/>
          </w:tcPr>
          <w:p w:rsidR="00D233E7" w:rsidRPr="00440292" w:rsidRDefault="00D233E7" w:rsidP="001070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 xml:space="preserve">30 </w:t>
            </w:r>
            <w:r w:rsidR="001F55FB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br/>
            </w:r>
            <w:r w:rsidR="001070A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(</w:t>
            </w:r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 xml:space="preserve">e </w:t>
            </w:r>
            <w:proofErr w:type="spellStart"/>
            <w:r w:rsidRPr="0044029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lode</w:t>
            </w:r>
            <w:proofErr w:type="spellEnd"/>
            <w:r w:rsidR="001070A2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)</w:t>
            </w:r>
          </w:p>
        </w:tc>
      </w:tr>
    </w:tbl>
    <w:p w:rsidR="00735298" w:rsidRDefault="00735298" w:rsidP="00735298">
      <w:pPr>
        <w:pStyle w:val="Absatz"/>
      </w:pPr>
      <w:r>
        <w:t>Die folgende Umrechnungstabelle zeigt die Notenumrechnung in den jeweiligen Ländern.</w:t>
      </w:r>
    </w:p>
    <w:p w:rsidR="00982996" w:rsidRDefault="00982996"/>
    <w:p w:rsidR="00440292" w:rsidRDefault="00440292"/>
    <w:p w:rsidR="00440292" w:rsidRDefault="00735298">
      <w:r>
        <w:t>(Stand: 11/2018)</w:t>
      </w:r>
    </w:p>
    <w:sectPr w:rsidR="00440292" w:rsidSect="0044029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92"/>
    <w:rsid w:val="00090081"/>
    <w:rsid w:val="001070A2"/>
    <w:rsid w:val="001F55FB"/>
    <w:rsid w:val="00440292"/>
    <w:rsid w:val="00735298"/>
    <w:rsid w:val="00982996"/>
    <w:rsid w:val="00C10094"/>
    <w:rsid w:val="00D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FA05E-A252-4893-8A69-32237F6C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0292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rsid w:val="00735298"/>
    <w:pPr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Klosa-Kückelhaus</dc:creator>
  <cp:lastModifiedBy>Stefan Schierholz</cp:lastModifiedBy>
  <cp:revision>4</cp:revision>
  <dcterms:created xsi:type="dcterms:W3CDTF">2018-10-19T13:39:00Z</dcterms:created>
  <dcterms:modified xsi:type="dcterms:W3CDTF">2018-11-08T19:50:00Z</dcterms:modified>
</cp:coreProperties>
</file>